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28" w:rsidRPr="007307EF" w:rsidRDefault="00CC3C28" w:rsidP="00CC3C2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ПУБЛИЧНАЯ ОФЕРТА</w:t>
      </w:r>
    </w:p>
    <w:p w:rsidR="00CC3C28" w:rsidRPr="007307EF" w:rsidRDefault="00CC3C28" w:rsidP="00CC3C2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общества с ограниченной ответственностью</w:t>
      </w:r>
    </w:p>
    <w:p w:rsidR="00CC3C28" w:rsidRPr="007307EF" w:rsidRDefault="00CC3C28" w:rsidP="00CC3C2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«РЕГИОН 750» к заключению договора о техническом обслуживании и ремонте внутриквартирного газового оборудования (для граждан и юридических лиц (индивидуальных предпринимателей).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1. Общие положения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1.1. В соответствии со статьей 437 Гражданского кодекса Российской Федерации и пунктом 30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№410 «О мерах по обеспечению безопасности при использовании и содержании внутридомового и внутриквартирного газового оборудования» (далее — Постановление №410), настоящий документ является публичной офертой (далее — Оферта) ООО «Регион 750» (далее — Исполнитель), в лице генерального директора </w:t>
      </w:r>
      <w:proofErr w:type="spell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Грутцена</w:t>
      </w:r>
      <w:proofErr w:type="spellEnd"/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Игоря Арнольдовича, действующего на основании Устава, то есть предложением заключить Договор о техническом обслуживании, ремонте внутриквартирного газового оборудования и диспетчерском обеспечении (далее — Договор) на указанных ниже условиях.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1.2. Настоящая Оферта является официальным, публичным и безотзывным Предложением, адресованным всем гражданам и юридическим лицам (индивидуальным предпринимателям) Московской области, являющимися собственниками (пользователями) помещений (квартир) в многоквартирных домах, в которых размещено газовое оборудование (далее — Заказчик).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1.3. Полным и безоговорочным акцептом настоящей Оферты в силу статьи 438 ГК РФ является осуществление лицами, указанными в пункте 1.2. настоящей Оферты, конклюдентных действий (первой оплаты, в том числе частичной оплаты, предложенных Исполнителем работ и услуг, и/или принятие выполненных (оказанных) работ (услуг) Исполнителем). Лицо, осуществившее акцепт настоящей Оферты, становится Заказчиком.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1.4. Акцепт Оферты означает, что Заказчик согласен со всеми положениями настоящего Предложения, и равносилен заключению Договора на указанных ниже условиях.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1.5. Исполнитель оставляет за собой право внести изменения в условия настоящей Оферты в любой момент по своему усмотрению. В случае внесения Исполнителем изменений в настоящую Оферту, такие изменения вступают в силу с момента размещения (публикации) измененного текста Оферты в средствах массовой информации, если иной срок и порядок вступления изменений в силу не определен дополнительно при размещении. Внесение изменений в данную Оферту влечет за собой внесение этих изменений в заключенный и действующий Договор, и эти изменения в Договоре вступают в силу одновременно с такими изменениями в Публичной оферте.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2. Предмет Договора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2.1. Исполнитель обязуется в период действия настоящего Договора выполнять работы (оказывать услуги) по техническому обслуживанию (далее — ТО) и ремонту внутриквартирного газового оборудования (далее — ВКГО), а Заказчик обязуется принимать работы (услуги) и производить оплату в соответствии с условиями настоящего Договора.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2.2. Типы газоиспользующего оборудования, входящего в состав ВКГО, обслуживаемого по настоящему Договору: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— плита газовая (варочная панель с духовым шкафом или без него);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— газовый водонагреватель (проточный, емкостной);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— газовый котел с атмосферной горелкой;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2.3. В перечень выполняемых работ (оказываемых услуг) по ТО ВКГО входит: проверка герметичности соединений и отключающих устройств (приборный метод, </w:t>
      </w:r>
      <w:proofErr w:type="spell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обмыливание</w:t>
      </w:r>
      <w:proofErr w:type="spellEnd"/>
      <w:r w:rsidRPr="007307EF">
        <w:rPr>
          <w:rFonts w:ascii="Arial" w:eastAsia="Times New Roman" w:hAnsi="Arial" w:cs="Arial"/>
          <w:sz w:val="18"/>
          <w:szCs w:val="18"/>
          <w:lang w:eastAsia="ru-RU"/>
        </w:rPr>
        <w:t>); разборка и смазка кранов бытового газоиспользующего оборудования, не обеспечивающих герметичность; 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её наладка и регулировка; регулировка процесса сжигания газа на бытовом газоиспользующем оборудовании на всех режимах работы; проверка наличия тяги в дымовых и вентиляционных каналах, состояния соединительных труб с дымовым каналом; инструктаж потребителей; газа по безопасному использованию газа; визуальная проверка целостности и соответствия нормативным требованиям (осмотр); визуальная проверка наличия свободного доступа (осмотр); визуальная проверка состояния окраски и креплений газопровода (осмотр).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2.4. Работы по ремонту и замене (снятию, установке) оборудования, входящего в состав ВКГО, производятся на основании заявок Заказчика. Оплата работ осуществляется Заказчиком по отдельной квитанции, выписанной Исполнителем в соответствии с действующим Прейскурантом цен. Заявка подается по номеру телефона: 8-915-378-81-17, а также в электронном виде по e-</w:t>
      </w:r>
      <w:proofErr w:type="spell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mail</w:t>
      </w:r>
      <w:proofErr w:type="spellEnd"/>
      <w:r w:rsidRPr="007307EF">
        <w:rPr>
          <w:rFonts w:ascii="Arial" w:eastAsia="Times New Roman" w:hAnsi="Arial" w:cs="Arial"/>
          <w:sz w:val="18"/>
          <w:szCs w:val="18"/>
          <w:lang w:eastAsia="ru-RU"/>
        </w:rPr>
        <w:t>: region_750@mail.ru, или в письменной форме.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 Обязанности и права сторон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 Заказчик обязан: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3.1.1. Оплачивать работы (услуги) по ТО ВКГО, а также работы по ремонту ВКГО в установленные сроки и в полном объеме.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3.1.2. Незамедлительно сообщать исполнителю о неисправности оборудования, входящего в состав ВКГО. Об авариях, утечках и иных чрезвычайных ситуациях, возникающих при пользовании газом, сообщить в диспетчерскую службу газораспределительной организации по телефонам «112», «104» и до прибытия специалистов прекратить использование ВКГО и принимать необходимые меры безопасности.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3.1.3. Эксплуатировать ВКГО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ВКГО.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3.1.4. Обеспечивать беспрепятственный доступ представителей Исполнителя к ВКГО для проведения работ (оказания услуг) по ТО и ремонту указанного оборудования, а также для приостановления подачи газа в случаях, предусмотренных Постановлением №410.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3.1.5. Соблюдать инструкцию по безопасному использованию газа при удовлетворении коммунально-бытовых нужд и выполнять рекомендации данные Исполнителем.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3.1.6. Обеспечивать устранение причин, послуживших основанием для приостановления подачи газа и информировать Исполнителя, а также газораспределительную организацию, осуществляющую по договору о транспортировке газа с поставщиком газа транспортировку газа об их устранении.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3.1.7. Не производить самовольную газификацию, ремонт и перемонтаж (в т.ч. замену) ВКГО, изменения конструкции дымовых и вентиляционных каналов.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3.1.8. Вызывать Исполнителя для отключения ВКГО, в случае прекращения потребления газа и включения ВКГО для возобновления подачи газа и оплачивать расходы Исполнителя, понесенные в связи с проведением работ по приостановлению и возобновлению подачи газа.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lastRenderedPageBreak/>
        <w:t>3.1.9. Использовать ВКГО только по прямому назначению. Не использовать помещение, где установлено ВКГО, для сна и отдыха. 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3.1.10. В течение 10 (Десяти) дней уведомить Исполнителя об изменениях в составе ВКГО, Ф.И.О. Заказчика, его места жительства,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3.2. Заказчик вправе требовать: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3.2.1. Своевременное выполнение работ и оказание услуг, предусмотренных настоящим Договором.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3.2.2. Снижение (перерасчет) платы за неисполнение (ненадлежащее исполнение) обязательств, вытекающих из настоящего Договора.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3.2.3. Возмещение ущерба, причиненного в результате неправомерных действий (бездействий) Исполнителя.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3.2.4. Получение от Исполнителя полной и достоверной информации о выполняемых работах и оказываемых услугах.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3.3. Исполнитель обязан: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3.3.1. Своевременно выполнять работы и оказывать услуги по ТО и ремонту ВКГО в соответствии с условиями настоящего Договора.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3.3.2. При осуществлении очередного ТО ВКГО проводить инструктаж Заказчика по безопасному использованию газа при удовлетворении коммунально-бытовых нужд, который осуществляется в устной форме.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3.3.3. Выполнять работы по ремонту ВКГО на основании заявок Заказчика.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3.3.4. Уведомлять в установленном порядке Заказчика о дате и времени выполнения работ (оказания услуг) по ТО и ремонту ВКГО, связанные с необходимостью получения доступа в жилые или нежилые помещения Заказчика.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3.3.5. При очередном ТО ВКГО осуществлять проверку наличия тяги в дымовых и вентиляционных каналах, состояния соединительных труб с дымовым каналом.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3.3.6.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ТО и ремонту ВКГО на официальном сайте Исполнителя в сети Интернет по адресу: </w:t>
      </w:r>
      <w:proofErr w:type="gram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www.region750.ru .</w:t>
      </w:r>
      <w:proofErr w:type="gramEnd"/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3.4. Исполнитель вправе: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3.4.1. Посещать помещения, где установлено ВКГО при проведении работ (оказании услуг) по ТО и ремонту ВКГО.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3.4.2. При выявлении нарушений требований нормативно-правовых и (или) нормативно-технических актов, в период проведения ТО и ремонта ВКГО, выдавать Заказчику замечания о необходимости их устранения.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3.4.3. Сообщать в газораспределительную организацию о необходимости приостановления или подачи газа. Газораспределительная организация без предварительного уведомления об этом Заказчика вправе приостановить подачу газа в случаях, указанных в пункте 77 Правил, утвержденных Постановлением №410.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3.4.4. При необходимости для выполнения работ (оказания услуг) по ТО и ремонту ВКГО привлекать соисполнителей.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4. Стоимость работ (услуг)и порядок расчетов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4.1. Стоимость работ (услуг) по ТО ВКГО определяется в соответствии с утвержденным Исполнителем Прейскурантом цен, действующим на дату выполнения работ (оказания услуг). Прейскурант цен (стоимость работ (услуг)) указывается на официальном сайте Исполнителя в сети Интернет по адресу: www.region750.ru и публикуется в средствах массовой информации. Стоимость работ (услуг) по ТО ВКГО может изменяться Исполнителем, но не чаще 1 (одного) раза в год.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4.2. Стоимость работ (услуг) по ТО ВКГО на момент заключения настоящего Договора составляет: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— плита газовая (варочная панель с духовым шкафом или без него) —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840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рублей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00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копеек за 1 (один) год обслуживания, что составляет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70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рублей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>— в месяц;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— газовый водонагреватель (проточный, емкостной) —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1960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рублей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00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копеек за 1 (один) год обслуживания, что составляет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163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рублей 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33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копе</w:t>
      </w:r>
      <w:r w:rsidR="00693379" w:rsidRPr="007307EF">
        <w:rPr>
          <w:rFonts w:ascii="Arial" w:eastAsia="Times New Roman" w:hAnsi="Arial" w:cs="Arial"/>
          <w:sz w:val="18"/>
          <w:szCs w:val="18"/>
          <w:lang w:eastAsia="ru-RU"/>
        </w:rPr>
        <w:t>йки</w:t>
      </w: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— в месяц.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4.2.1. Стоимость работ (услуг) по ТО ВКГО указана за один год обслуживания и не включает в себя стоимость ремонта и замены ВКГО.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4.3. Оплата ТО ВКГО по настоящему Договору производится Заказчиком в течение действия настоящего Договора ежемесячно по 1/12 от общей суммы годового платежа по единому платежному документу (по реквизитам, указанным в ЕПД), направленному Заказчику Управляющей компанией, осуществляющей управление многоквартирным домом, в котором расположено газовое оборудование Заказчика, или Расчетным центром, производящим начисление и выставление платежных документов за жилищно-коммунальные услуги.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5. Периодичность и сроки выполнения работ (услуг) по ТО ВКГО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5.1. ТО ВКГО осуществляется Исполнителем не реже 1 (одного) раза в год в течение всего срока действия настоящего Договора, с учетом перечня выполняемых работ (оказываемых услуг) по ТО ВКГО, предусмотренного в пункте 2.3. настоящего Договора.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5.2. Конкретные дата и время ТО ВКГО указываются в ежемесячных графиках, которые доводятся до сведения Заказчика, но не позднее, чем за 20 дней до даты проведения ТО, путем размещения информации на официальном сайте Исполнителя в сети Интернет по адресу: </w:t>
      </w:r>
      <w:proofErr w:type="gram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www.region750.ru ,</w:t>
      </w:r>
      <w:proofErr w:type="gramEnd"/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путем размещения объявлений на информационных стендах, расположенных в местах общего доступа, и иными доступными способами, позволяющими уведомить о времени и дате выполнения работ (оказания услуг) по ТО ВКГО.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6. Порядок и сроки проведения ремонта ВКГО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6.1. Заявка Заказчиком на проведение работ по ремонту ВКГО и замене (снятию, установке) оборудования, входящего в его состав, подается по номеру телефона: 8-915-378-81-17, а также в электронном виде по e-</w:t>
      </w:r>
      <w:proofErr w:type="spell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mail</w:t>
      </w:r>
      <w:proofErr w:type="spellEnd"/>
      <w:r w:rsidRPr="007307EF">
        <w:rPr>
          <w:rFonts w:ascii="Arial" w:eastAsia="Times New Roman" w:hAnsi="Arial" w:cs="Arial"/>
          <w:sz w:val="18"/>
          <w:szCs w:val="18"/>
          <w:lang w:eastAsia="ru-RU"/>
        </w:rPr>
        <w:t>: region_750@mail.ru, или в письменной форме.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6.2. Исполнитель обязан приступить к выполнению ремонта ВКГО в течение 24 часов с момента получения заявки от Заказчика, если нормативными правовыми актами не установлено иное.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6.3. На работы по ремонту ВКГО устанавливается гарантийный срок 1 (Один) год с даты подписания Сторонами акта выполненных работ (далее — Акт).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7. Порядок сдачи-приемки выполненных работ (оказанных услуг)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7.1. После выполнения работ (оказания услуг) по настоящему Договору Исполнитель составляет в двух экземплярах акты, по одному для каждой из Сторон настоящего Договора. Указанный Акт подписывается представителем Исполнителя, непосредственно проводившим работы (оказывавшим услуги), и Заказчиком либо лицом, уполномоченным Заказчиком. Право подписи Акта со стороны Заказчика имеют: собственник жилого помещения (домовладения), совершеннолетние члены его семьи, арендаторы жилого помещения (квартиры) либо лицо, осуществившее допуск Исполнителя к ВКГО для выполнения работ по ВКГО и ТО.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lastRenderedPageBreak/>
        <w:t>7.2. В случае отказа Заказчика от подписания акта и не выражения письменно мотивированного отказа, акт считается подписанным в редакции Исполнителя, стоимость выполненных работ (оказанных услуг) – подтвержденной и подлежащей оплате.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8. Ответственность Сторон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8.1. В случае неисполнения или ненадлежащего исполнения условий настоящего Договора, Стороны несут ответственность в соответствии с законодательством РФ.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8.2.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силы.</w:t>
      </w: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9. Заключительные положения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9.1. Настоящий Договор заключен на срок 3 (три) года, вступает в силу с момента его подписания Сторонами и в соответствии со статьей 425 ГК РФ распространяет свое действие на правоотношения Сторон, возникшие до его заключения.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9.2. Договор считается продленным на тот же срок и тех же условиях в случае, если ни одна из сторон не заявит о расторжении Договора, посредством направления уведомления не менее, чем за тридцать дней до окончания срока действия Договора.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9.3. Договор может быть расторгнут по основаниям, предусмотренным законодательством РФ.</w:t>
      </w:r>
    </w:p>
    <w:p w:rsidR="007307EF" w:rsidRDefault="00CC3C28" w:rsidP="007307EF">
      <w:pPr>
        <w:spacing w:after="0"/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9.4. Стороны согласились, что при заключении настоящего Договора, они вправе пользоваться факсимильным воспроизведением подписи с помощью средств механического или иного копирования, электронно-цифровой подписи, либо аналога собственноручной подписи.</w:t>
      </w:r>
      <w:r w:rsidR="007307EF" w:rsidRPr="007307EF">
        <w:t xml:space="preserve"> </w:t>
      </w:r>
    </w:p>
    <w:p w:rsidR="007307EF" w:rsidRPr="007307EF" w:rsidRDefault="007307EF" w:rsidP="007307EF">
      <w:pPr>
        <w:spacing w:after="0"/>
      </w:pPr>
      <w:r w:rsidRPr="007307EF">
        <w:t>Публичная оферта имеет срок действия до 31 декабря 2019 года.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3C28" w:rsidRPr="007307EF" w:rsidRDefault="00CC3C28" w:rsidP="00CC3C2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Адреса, реквизит Исполнителя</w:t>
      </w:r>
    </w:p>
    <w:p w:rsidR="00693379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 xml:space="preserve">ООО «Регион 750»: </w:t>
      </w:r>
    </w:p>
    <w:p w:rsidR="00CC3C28" w:rsidRPr="007307EF" w:rsidRDefault="00CC3C28" w:rsidP="00CC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www.region750.ru, E-</w:t>
      </w:r>
      <w:proofErr w:type="spellStart"/>
      <w:r w:rsidRPr="007307EF">
        <w:rPr>
          <w:rFonts w:ascii="Arial" w:eastAsia="Times New Roman" w:hAnsi="Arial" w:cs="Arial"/>
          <w:sz w:val="18"/>
          <w:szCs w:val="18"/>
          <w:lang w:eastAsia="ru-RU"/>
        </w:rPr>
        <w:t>mail</w:t>
      </w:r>
      <w:proofErr w:type="spellEnd"/>
      <w:r w:rsidRPr="007307EF">
        <w:rPr>
          <w:rFonts w:ascii="Arial" w:eastAsia="Times New Roman" w:hAnsi="Arial" w:cs="Arial"/>
          <w:sz w:val="18"/>
          <w:szCs w:val="18"/>
          <w:lang w:eastAsia="ru-RU"/>
        </w:rPr>
        <w:t>: region_750@mail.ru, ИНН/КПП 5017109622/501701001, ОГРН 1165017050560, ОКПО 00271377, р/с 40702810200000001586 в банке АО «БАНК ФИНСЕРВИС», к/с 30101810545250000079.</w:t>
      </w:r>
    </w:p>
    <w:p w:rsidR="00693379" w:rsidRPr="007307EF" w:rsidRDefault="00693379" w:rsidP="006933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307EF">
        <w:rPr>
          <w:rFonts w:ascii="Arial" w:eastAsia="Times New Roman" w:hAnsi="Arial" w:cs="Arial"/>
          <w:sz w:val="18"/>
          <w:szCs w:val="18"/>
          <w:lang w:eastAsia="ru-RU"/>
        </w:rPr>
        <w:t>143500, Московская область, Истринский р-н г. Истра, ул. Советская, д.47, пом. 1</w:t>
      </w:r>
      <w:r w:rsidR="00577E50">
        <w:rPr>
          <w:rFonts w:ascii="Arial" w:eastAsia="Times New Roman" w:hAnsi="Arial" w:cs="Arial"/>
          <w:sz w:val="18"/>
          <w:szCs w:val="18"/>
          <w:lang w:eastAsia="ru-RU"/>
        </w:rPr>
        <w:t>.</w:t>
      </w:r>
      <w:bookmarkStart w:id="0" w:name="_GoBack"/>
      <w:bookmarkEnd w:id="0"/>
    </w:p>
    <w:p w:rsidR="00C556F1" w:rsidRPr="007307EF" w:rsidRDefault="00693379" w:rsidP="00693379">
      <w:pPr>
        <w:spacing w:after="0"/>
        <w:rPr>
          <w:rFonts w:ascii="Arial" w:hAnsi="Arial" w:cs="Arial"/>
          <w:sz w:val="18"/>
          <w:szCs w:val="18"/>
        </w:rPr>
      </w:pPr>
      <w:r w:rsidRPr="007307EF">
        <w:rPr>
          <w:rFonts w:ascii="Arial" w:hAnsi="Arial" w:cs="Arial"/>
          <w:sz w:val="18"/>
          <w:szCs w:val="18"/>
        </w:rPr>
        <w:t>141980 Мос</w:t>
      </w:r>
      <w:r w:rsidR="00577E50">
        <w:rPr>
          <w:rFonts w:ascii="Arial" w:hAnsi="Arial" w:cs="Arial"/>
          <w:sz w:val="18"/>
          <w:szCs w:val="18"/>
        </w:rPr>
        <w:t>ковская область, г. Дубна, ул.</w:t>
      </w:r>
      <w:r w:rsidRPr="007307EF">
        <w:rPr>
          <w:rFonts w:ascii="Arial" w:hAnsi="Arial" w:cs="Arial"/>
          <w:sz w:val="18"/>
          <w:szCs w:val="18"/>
        </w:rPr>
        <w:t xml:space="preserve"> </w:t>
      </w:r>
      <w:r w:rsidR="00577E50">
        <w:rPr>
          <w:rFonts w:ascii="Arial" w:hAnsi="Arial" w:cs="Arial"/>
          <w:sz w:val="18"/>
          <w:szCs w:val="18"/>
        </w:rPr>
        <w:t>Сахарова</w:t>
      </w:r>
      <w:r w:rsidRPr="007307EF">
        <w:rPr>
          <w:rFonts w:ascii="Arial" w:hAnsi="Arial" w:cs="Arial"/>
          <w:sz w:val="18"/>
          <w:szCs w:val="18"/>
        </w:rPr>
        <w:t xml:space="preserve">, дом </w:t>
      </w:r>
      <w:r w:rsidR="00577E50">
        <w:rPr>
          <w:rFonts w:ascii="Arial" w:hAnsi="Arial" w:cs="Arial"/>
          <w:sz w:val="18"/>
          <w:szCs w:val="18"/>
        </w:rPr>
        <w:t>4</w:t>
      </w:r>
      <w:r w:rsidRPr="007307EF">
        <w:rPr>
          <w:rFonts w:ascii="Arial" w:hAnsi="Arial" w:cs="Arial"/>
          <w:sz w:val="18"/>
          <w:szCs w:val="18"/>
        </w:rPr>
        <w:t xml:space="preserve">, </w:t>
      </w:r>
      <w:r w:rsidR="00577E50">
        <w:rPr>
          <w:rFonts w:ascii="Arial" w:hAnsi="Arial" w:cs="Arial"/>
          <w:sz w:val="18"/>
          <w:szCs w:val="18"/>
        </w:rPr>
        <w:t>этаж 2</w:t>
      </w:r>
      <w:r w:rsidRPr="007307EF">
        <w:rPr>
          <w:rFonts w:ascii="Arial" w:hAnsi="Arial" w:cs="Arial"/>
          <w:sz w:val="18"/>
          <w:szCs w:val="18"/>
        </w:rPr>
        <w:t>.</w:t>
      </w:r>
    </w:p>
    <w:p w:rsidR="00693379" w:rsidRPr="007307EF" w:rsidRDefault="00693379" w:rsidP="00693379">
      <w:pPr>
        <w:spacing w:after="0"/>
        <w:rPr>
          <w:rFonts w:ascii="Arial" w:hAnsi="Arial" w:cs="Arial"/>
          <w:sz w:val="18"/>
          <w:szCs w:val="18"/>
        </w:rPr>
      </w:pPr>
      <w:r w:rsidRPr="007307EF">
        <w:rPr>
          <w:rFonts w:ascii="Arial" w:hAnsi="Arial" w:cs="Arial"/>
          <w:sz w:val="18"/>
          <w:szCs w:val="18"/>
        </w:rPr>
        <w:t>141900, Московская обл., г. Талдом, ул. Победы, дом 7.</w:t>
      </w:r>
    </w:p>
    <w:p w:rsidR="007307EF" w:rsidRPr="007307EF" w:rsidRDefault="00693379" w:rsidP="00693379">
      <w:pPr>
        <w:spacing w:after="0"/>
        <w:rPr>
          <w:rFonts w:ascii="Arial" w:hAnsi="Arial" w:cs="Arial"/>
          <w:sz w:val="18"/>
          <w:szCs w:val="18"/>
        </w:rPr>
      </w:pPr>
      <w:r w:rsidRPr="007307EF">
        <w:rPr>
          <w:rFonts w:ascii="Arial" w:hAnsi="Arial" w:cs="Arial"/>
          <w:sz w:val="18"/>
          <w:szCs w:val="18"/>
        </w:rPr>
        <w:t xml:space="preserve">141960, Московская обл., г. </w:t>
      </w:r>
      <w:proofErr w:type="spellStart"/>
      <w:r w:rsidRPr="007307EF">
        <w:rPr>
          <w:rFonts w:ascii="Arial" w:hAnsi="Arial" w:cs="Arial"/>
          <w:sz w:val="18"/>
          <w:szCs w:val="18"/>
        </w:rPr>
        <w:t>Запрудня</w:t>
      </w:r>
      <w:proofErr w:type="spellEnd"/>
      <w:r w:rsidRPr="007307EF">
        <w:rPr>
          <w:rFonts w:ascii="Arial" w:hAnsi="Arial" w:cs="Arial"/>
          <w:sz w:val="18"/>
          <w:szCs w:val="18"/>
        </w:rPr>
        <w:t>, 1-й Пролетарский переулок, дом 15, этаж 2</w:t>
      </w:r>
      <w:r w:rsidR="00577E50">
        <w:rPr>
          <w:rFonts w:ascii="Arial" w:hAnsi="Arial" w:cs="Arial"/>
          <w:sz w:val="18"/>
          <w:szCs w:val="18"/>
        </w:rPr>
        <w:t>.</w:t>
      </w:r>
    </w:p>
    <w:p w:rsidR="00B93E50" w:rsidRPr="007307EF" w:rsidRDefault="00B93E50" w:rsidP="00693379">
      <w:pPr>
        <w:spacing w:after="0"/>
        <w:rPr>
          <w:rFonts w:ascii="Arial" w:hAnsi="Arial" w:cs="Arial"/>
          <w:sz w:val="18"/>
          <w:szCs w:val="18"/>
        </w:rPr>
      </w:pPr>
      <w:r w:rsidRPr="007307EF">
        <w:rPr>
          <w:rFonts w:ascii="Arial" w:hAnsi="Arial" w:cs="Arial"/>
          <w:sz w:val="18"/>
          <w:szCs w:val="18"/>
        </w:rPr>
        <w:t>143306, Московская область, г. Наро-Фоминск, ул. Профсоюзная, д. 37 А, офис 206</w:t>
      </w:r>
      <w:r w:rsidR="00577E50">
        <w:rPr>
          <w:rFonts w:ascii="Arial" w:hAnsi="Arial" w:cs="Arial"/>
          <w:sz w:val="18"/>
          <w:szCs w:val="18"/>
        </w:rPr>
        <w:t>.</w:t>
      </w:r>
    </w:p>
    <w:p w:rsidR="00B93E50" w:rsidRPr="00577E50" w:rsidRDefault="00B93E50" w:rsidP="00693379">
      <w:pPr>
        <w:spacing w:after="0"/>
        <w:rPr>
          <w:rFonts w:ascii="Arial" w:hAnsi="Arial" w:cs="Arial"/>
          <w:sz w:val="18"/>
          <w:szCs w:val="18"/>
        </w:rPr>
      </w:pPr>
      <w:r w:rsidRPr="007307EF">
        <w:rPr>
          <w:rFonts w:ascii="Arial" w:hAnsi="Arial" w:cs="Arial"/>
          <w:sz w:val="18"/>
          <w:szCs w:val="18"/>
        </w:rPr>
        <w:t>143200, Московская область, г. Можайск, ул. Полевая</w:t>
      </w:r>
      <w:r w:rsidR="00577E50">
        <w:rPr>
          <w:rFonts w:ascii="Arial" w:hAnsi="Arial" w:cs="Arial"/>
          <w:sz w:val="18"/>
          <w:szCs w:val="18"/>
        </w:rPr>
        <w:t>,</w:t>
      </w:r>
      <w:r w:rsidRPr="007307EF">
        <w:rPr>
          <w:rFonts w:ascii="Arial" w:hAnsi="Arial" w:cs="Arial"/>
          <w:sz w:val="18"/>
          <w:szCs w:val="18"/>
        </w:rPr>
        <w:t xml:space="preserve"> дом 1А</w:t>
      </w:r>
      <w:r w:rsidR="00577E50">
        <w:rPr>
          <w:rFonts w:ascii="Arial" w:hAnsi="Arial" w:cs="Arial"/>
          <w:sz w:val="18"/>
          <w:szCs w:val="18"/>
        </w:rPr>
        <w:t>,</w:t>
      </w:r>
      <w:r w:rsidRPr="007307EF">
        <w:rPr>
          <w:rFonts w:ascii="Arial" w:hAnsi="Arial" w:cs="Arial"/>
          <w:sz w:val="18"/>
          <w:szCs w:val="18"/>
        </w:rPr>
        <w:t xml:space="preserve"> пом. 3</w:t>
      </w:r>
      <w:r w:rsidR="00577E50">
        <w:rPr>
          <w:rFonts w:ascii="Arial" w:hAnsi="Arial" w:cs="Arial"/>
          <w:sz w:val="18"/>
          <w:szCs w:val="18"/>
        </w:rPr>
        <w:t>.</w:t>
      </w:r>
    </w:p>
    <w:p w:rsidR="00693379" w:rsidRPr="007307EF" w:rsidRDefault="00693379" w:rsidP="00693379">
      <w:pPr>
        <w:spacing w:after="0"/>
        <w:rPr>
          <w:rFonts w:ascii="Arial" w:hAnsi="Arial" w:cs="Arial"/>
          <w:sz w:val="18"/>
          <w:szCs w:val="18"/>
        </w:rPr>
      </w:pPr>
      <w:r w:rsidRPr="007307EF">
        <w:rPr>
          <w:rFonts w:ascii="Arial" w:hAnsi="Arial" w:cs="Arial"/>
          <w:sz w:val="18"/>
          <w:szCs w:val="18"/>
        </w:rPr>
        <w:t>143078, Московская область, Одинцовский район, Кубинка, городок Кубинка-10, здание №</w:t>
      </w:r>
      <w:r w:rsidR="00577E50">
        <w:rPr>
          <w:rFonts w:ascii="Arial" w:hAnsi="Arial" w:cs="Arial"/>
          <w:sz w:val="18"/>
          <w:szCs w:val="18"/>
        </w:rPr>
        <w:t xml:space="preserve"> </w:t>
      </w:r>
      <w:r w:rsidRPr="007307EF">
        <w:rPr>
          <w:rFonts w:ascii="Arial" w:hAnsi="Arial" w:cs="Arial"/>
          <w:sz w:val="18"/>
          <w:szCs w:val="18"/>
        </w:rPr>
        <w:t>39, кабинет 21.</w:t>
      </w:r>
    </w:p>
    <w:p w:rsidR="007307EF" w:rsidRPr="007307EF" w:rsidRDefault="007307EF">
      <w:pPr>
        <w:spacing w:after="0"/>
      </w:pPr>
    </w:p>
    <w:sectPr w:rsidR="007307EF" w:rsidRPr="007307EF" w:rsidSect="00CC3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6A"/>
    <w:rsid w:val="00577E50"/>
    <w:rsid w:val="00693379"/>
    <w:rsid w:val="007307EF"/>
    <w:rsid w:val="008F646A"/>
    <w:rsid w:val="00B93E50"/>
    <w:rsid w:val="00C556F1"/>
    <w:rsid w:val="00C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81B87-8D90-40D9-8B06-E0DD75C9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3C28"/>
    <w:rPr>
      <w:b/>
      <w:bCs/>
    </w:rPr>
  </w:style>
  <w:style w:type="paragraph" w:styleId="a4">
    <w:name w:val="Normal (Web)"/>
    <w:basedOn w:val="a"/>
    <w:uiPriority w:val="99"/>
    <w:semiHidden/>
    <w:unhideWhenUsed/>
    <w:rsid w:val="00C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админ</cp:lastModifiedBy>
  <cp:revision>4</cp:revision>
  <dcterms:created xsi:type="dcterms:W3CDTF">2019-01-28T06:27:00Z</dcterms:created>
  <dcterms:modified xsi:type="dcterms:W3CDTF">2019-01-28T12:56:00Z</dcterms:modified>
</cp:coreProperties>
</file>